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Default Extension="gif" ContentType="image/gif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1C1A02" w:rsidP="001C1A02">
      <w:pPr>
        <w:spacing w:after="120"/>
        <w:jc w:val="center"/>
        <w:rPr>
          <w:rFonts w:ascii="Arial" w:hAnsi="Arial" w:cs="Arial"/>
          <w:b/>
          <w:color w:val="C00000"/>
        </w:rPr>
      </w:pPr>
      <w:r w:rsidRPr="001C1A02">
        <w:rPr>
          <w:rFonts w:ascii="Arial" w:hAnsi="Arial" w:cs="Arial"/>
          <w:b/>
          <w:color w:val="C00000"/>
        </w:rPr>
        <w:t>GAZ BASINCI KONU ÖZETİ</w:t>
      </w:r>
    </w:p>
    <w:p w:rsidR="001C1A02" w:rsidRDefault="001C1A02" w:rsidP="001C1A02">
      <w:pPr>
        <w:spacing w:after="120"/>
        <w:jc w:val="both"/>
        <w:rPr>
          <w:rFonts w:ascii="Arial" w:hAnsi="Arial" w:cs="Arial"/>
          <w:b/>
          <w:color w:val="C00000"/>
        </w:rPr>
        <w:sectPr w:rsidR="001C1A02" w:rsidSect="001C1A02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1C1A02" w:rsidRDefault="001C1A02" w:rsidP="001C1A02">
      <w:pPr>
        <w:spacing w:after="120"/>
        <w:jc w:val="both"/>
        <w:rPr>
          <w:rFonts w:ascii="Arial" w:hAnsi="Arial" w:cs="Arial"/>
          <w:b/>
          <w:color w:val="C00000"/>
        </w:rPr>
      </w:pPr>
      <w:r>
        <w:rPr>
          <w:rFonts w:ascii="Arial" w:hAnsi="Arial" w:cs="Arial"/>
          <w:b/>
          <w:color w:val="C00000"/>
        </w:rPr>
        <w:lastRenderedPageBreak/>
        <w:t>BÖLÜM-1 AÇIK HAVA BASINCI</w:t>
      </w:r>
    </w:p>
    <w:p w:rsidR="001C1A02" w:rsidRPr="001C1A02" w:rsidRDefault="001C1A02" w:rsidP="00FE372D">
      <w:pPr>
        <w:spacing w:after="0"/>
      </w:pPr>
      <w:r w:rsidRPr="001C1A02">
        <w:t xml:space="preserve">Ağır küre, Ateş Küre,Yer küre,Su küre ve </w:t>
      </w:r>
      <w:r w:rsidRPr="00FE372D">
        <w:rPr>
          <w:b/>
        </w:rPr>
        <w:t>HAVA KÜRE</w:t>
      </w:r>
      <w:r w:rsidRPr="001C1A02">
        <w:t xml:space="preserve"> olmak üzere </w:t>
      </w:r>
      <w:r>
        <w:t xml:space="preserve">Dünyamız </w:t>
      </w:r>
      <w:r w:rsidRPr="001C1A02">
        <w:t>5 katmandan oluşur.</w:t>
      </w:r>
    </w:p>
    <w:p w:rsidR="001C1A02" w:rsidRPr="001C1A02" w:rsidRDefault="001C1A02" w:rsidP="00FE372D">
      <w:pPr>
        <w:spacing w:after="0"/>
      </w:pPr>
      <w:r w:rsidRPr="00FE372D">
        <w:rPr>
          <w:b/>
        </w:rPr>
        <w:t>HAVA KÜRE nin diğer adı ATMOSFERDİR</w:t>
      </w:r>
      <w:r w:rsidRPr="001C1A02">
        <w:t>.</w:t>
      </w:r>
    </w:p>
    <w:p w:rsidR="001C1A02" w:rsidRDefault="001C1A02" w:rsidP="00FE372D">
      <w:pPr>
        <w:spacing w:after="0"/>
        <w:rPr>
          <w:color w:val="000000" w:themeColor="text1"/>
        </w:rPr>
      </w:pPr>
      <w:r w:rsidRPr="001C1A02">
        <w:rPr>
          <w:color w:val="000000" w:themeColor="text1"/>
        </w:rPr>
        <w:t>Hava küre gazlardan oluşur.</w:t>
      </w:r>
    </w:p>
    <w:p w:rsidR="001C1A02" w:rsidRPr="00FE372D" w:rsidRDefault="001C1A02" w:rsidP="00FE372D">
      <w:pPr>
        <w:spacing w:after="0"/>
        <w:rPr>
          <w:b/>
          <w:color w:val="000000" w:themeColor="text1"/>
        </w:rPr>
      </w:pPr>
      <w:r w:rsidRPr="00FE372D">
        <w:rPr>
          <w:b/>
          <w:color w:val="000000" w:themeColor="text1"/>
        </w:rPr>
        <w:t xml:space="preserve">Hava, yer küreye ve içindeki bütün cisimlere </w:t>
      </w:r>
      <w:r w:rsidRPr="00FE372D">
        <w:rPr>
          <w:b/>
          <w:color w:val="000000" w:themeColor="text1"/>
          <w:u w:val="single"/>
        </w:rPr>
        <w:t xml:space="preserve">MOLEKÜLLERİNİN AGIRLIĞI VE HAREKETİ NEDENİYLE BİR KUVVET </w:t>
      </w:r>
      <w:r w:rsidRPr="00FE372D">
        <w:rPr>
          <w:b/>
          <w:color w:val="000000" w:themeColor="text1"/>
        </w:rPr>
        <w:t>uygular.</w:t>
      </w:r>
    </w:p>
    <w:p w:rsidR="001C1A02" w:rsidRPr="00FE372D" w:rsidRDefault="001C1A02" w:rsidP="00FE372D">
      <w:pPr>
        <w:spacing w:after="0"/>
        <w:rPr>
          <w:b/>
          <w:color w:val="FF0000"/>
        </w:rPr>
      </w:pPr>
      <w:r w:rsidRPr="00FE372D">
        <w:rPr>
          <w:b/>
          <w:color w:val="FF0000"/>
        </w:rPr>
        <w:t>Havanın birim yüzeye uyguladığı kuvvete AÇIK HAVA (ATMOSFER) BASINCI denir.</w:t>
      </w:r>
    </w:p>
    <w:p w:rsidR="001C1A02" w:rsidRDefault="001C1A02" w:rsidP="001C1A02">
      <w:pPr>
        <w:pStyle w:val="ListeParagraf"/>
        <w:spacing w:after="120"/>
        <w:jc w:val="both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noProof/>
          <w:color w:val="000000" w:themeColor="text1"/>
          <w:sz w:val="20"/>
          <w:szCs w:val="20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1899285</wp:posOffset>
            </wp:positionH>
            <wp:positionV relativeFrom="paragraph">
              <wp:posOffset>125095</wp:posOffset>
            </wp:positionV>
            <wp:extent cx="1626870" cy="876300"/>
            <wp:effectExtent l="19050" t="0" r="0" b="0"/>
            <wp:wrapNone/>
            <wp:docPr id="1" name="Resim 1" descr="C:\Users\Oinceyol\Desktop\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Oinceyol\Desktop\1.gif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6870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C1A02" w:rsidRDefault="001C1A02" w:rsidP="001C1A02">
      <w:pPr>
        <w:pStyle w:val="ListeParagraf"/>
        <w:spacing w:after="120"/>
        <w:jc w:val="both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noProof/>
          <w:color w:val="000000" w:themeColor="text1"/>
          <w:sz w:val="20"/>
          <w:szCs w:val="20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360045</wp:posOffset>
            </wp:positionH>
            <wp:positionV relativeFrom="paragraph">
              <wp:posOffset>78740</wp:posOffset>
            </wp:positionV>
            <wp:extent cx="1032510" cy="998220"/>
            <wp:effectExtent l="19050" t="0" r="0" b="0"/>
            <wp:wrapNone/>
            <wp:docPr id="2" name="Resim 2" descr="C:\Users\Oinceyol\Desktop\hava-basinci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Oinceyol\Desktop\hava-basinci-1.jp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2510" cy="998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C1A02" w:rsidRPr="001C1A02" w:rsidRDefault="001C1A02" w:rsidP="001C1A02">
      <w:pPr>
        <w:pStyle w:val="ListeParagraf"/>
        <w:spacing w:after="120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:rsidR="001C1A02" w:rsidRDefault="001C1A02">
      <w:pPr>
        <w:spacing w:after="120"/>
        <w:jc w:val="center"/>
        <w:rPr>
          <w:rFonts w:ascii="Arial" w:hAnsi="Arial" w:cs="Arial"/>
          <w:b/>
          <w:color w:val="C00000"/>
        </w:rPr>
      </w:pPr>
    </w:p>
    <w:p w:rsidR="001C1A02" w:rsidRDefault="001C1A02">
      <w:pPr>
        <w:spacing w:after="120"/>
        <w:jc w:val="center"/>
        <w:rPr>
          <w:rFonts w:ascii="Arial" w:hAnsi="Arial" w:cs="Arial"/>
          <w:b/>
          <w:color w:val="C00000"/>
        </w:rPr>
      </w:pPr>
    </w:p>
    <w:p w:rsidR="001C1A02" w:rsidRDefault="001C1A02">
      <w:pPr>
        <w:spacing w:after="120"/>
        <w:jc w:val="center"/>
        <w:rPr>
          <w:rFonts w:ascii="Arial" w:hAnsi="Arial" w:cs="Arial"/>
          <w:b/>
          <w:color w:val="C00000"/>
        </w:rPr>
      </w:pPr>
    </w:p>
    <w:p w:rsidR="001C1A02" w:rsidRDefault="001C1A02">
      <w:pPr>
        <w:spacing w:after="120"/>
        <w:jc w:val="center"/>
        <w:rPr>
          <w:rFonts w:ascii="Arial" w:hAnsi="Arial" w:cs="Arial"/>
          <w:b/>
          <w:color w:val="C00000"/>
        </w:rPr>
      </w:pPr>
    </w:p>
    <w:p w:rsidR="001C1A02" w:rsidRDefault="001C1A02" w:rsidP="001C1A02">
      <w:pPr>
        <w:spacing w:after="120"/>
        <w:jc w:val="both"/>
        <w:rPr>
          <w:rFonts w:ascii="Arial" w:hAnsi="Arial" w:cs="Arial"/>
          <w:b/>
          <w:color w:val="C00000"/>
        </w:rPr>
      </w:pPr>
    </w:p>
    <w:p w:rsidR="001C1A02" w:rsidRPr="00404E78" w:rsidRDefault="00404E78" w:rsidP="00FE372D">
      <w:pPr>
        <w:rPr>
          <w:color w:val="C00000"/>
        </w:rPr>
      </w:pPr>
      <w:r w:rsidRPr="00404E78">
        <w:t xml:space="preserve">Yukarıda ki deney düzeneklerinde pet şişenin içe doğru </w:t>
      </w:r>
      <w:r w:rsidR="00FE372D" w:rsidRPr="00404E78">
        <w:t>çökmesi, su</w:t>
      </w:r>
      <w:r w:rsidRPr="00404E78">
        <w:t xml:space="preserve"> dolu bardağın </w:t>
      </w:r>
      <w:r w:rsidR="00FE372D" w:rsidRPr="00404E78">
        <w:t>kâğıtla</w:t>
      </w:r>
      <w:r w:rsidRPr="00404E78">
        <w:t xml:space="preserve"> ağzı kapatılıp ters çevrildiğinde suyun dökülmemesi açık hava basıncının varlığını kanıtlar.</w:t>
      </w:r>
    </w:p>
    <w:p w:rsidR="00404E78" w:rsidRPr="0070310C" w:rsidRDefault="00404E78" w:rsidP="00FE372D">
      <w:pPr>
        <w:rPr>
          <w:b/>
        </w:rPr>
      </w:pPr>
      <w:r w:rsidRPr="00404E78">
        <w:t xml:space="preserve">Hava her </w:t>
      </w:r>
      <w:r>
        <w:t>cm</w:t>
      </w:r>
      <w:r>
        <w:rPr>
          <w:vertAlign w:val="superscript"/>
        </w:rPr>
        <w:t xml:space="preserve">2 </w:t>
      </w:r>
      <w:r>
        <w:t>ye</w:t>
      </w:r>
      <w:r w:rsidRPr="00404E78">
        <w:t xml:space="preserve"> yak</w:t>
      </w:r>
      <w:r>
        <w:t>laşık 10 N’luk kuvvet uygular. İnsan</w:t>
      </w:r>
      <w:r w:rsidRPr="00404E78">
        <w:t xml:space="preserve"> vücudunun ortalama yüzey alanı</w:t>
      </w:r>
      <w:r>
        <w:t xml:space="preserve"> </w:t>
      </w:r>
      <w:r w:rsidRPr="00404E78">
        <w:t>1,5 m</w:t>
      </w:r>
      <w:r>
        <w:rPr>
          <w:vertAlign w:val="superscript"/>
        </w:rPr>
        <w:t>2</w:t>
      </w:r>
      <w:r w:rsidRPr="00404E78">
        <w:t xml:space="preserve">=15 000 cm2 olarak kabul edilirse bir kişi üzerine, toplam 150 000 N’luk kuvvet etki eder. </w:t>
      </w:r>
      <w:r w:rsidRPr="0070310C">
        <w:rPr>
          <w:b/>
        </w:rPr>
        <w:t>Yaklaşık 15 adet binek arabasının ağırlığına eşit olan bu etkinin oluşturduğu basınç vücut içi sıvı basıncı tarafından dengelenir ve bu yüzden hissedilmez.</w:t>
      </w:r>
    </w:p>
    <w:p w:rsidR="00FE372D" w:rsidRPr="00FE372D" w:rsidRDefault="00FE372D" w:rsidP="00FE372D">
      <w:pPr>
        <w:rPr>
          <w:b/>
          <w:color w:val="FF0000"/>
        </w:rPr>
      </w:pPr>
      <w:r w:rsidRPr="00FE372D">
        <w:rPr>
          <w:b/>
          <w:color w:val="FF0000"/>
        </w:rPr>
        <w:t>TORİÇELLİ DENEYİ VE AÇIK HAVA BASINCI</w:t>
      </w:r>
    </w:p>
    <w:p w:rsidR="00404E78" w:rsidRPr="00404E78" w:rsidRDefault="00404E78" w:rsidP="00FE372D">
      <w:r w:rsidRPr="00FE372D">
        <w:rPr>
          <w:b/>
        </w:rPr>
        <w:t>Torricelli (Toriçelli)</w:t>
      </w:r>
      <w:r w:rsidRPr="00404E78">
        <w:t xml:space="preserve"> adlı bilim insa</w:t>
      </w:r>
      <w:r>
        <w:t>nı açık hava basınç araştırı</w:t>
      </w:r>
      <w:r w:rsidRPr="00404E78">
        <w:t xml:space="preserve">rken </w:t>
      </w:r>
      <w:r w:rsidRPr="00FE372D">
        <w:rPr>
          <w:b/>
        </w:rPr>
        <w:t>deniz seviyesinde, 0 C’ta,</w:t>
      </w:r>
      <w:r w:rsidRPr="00404E78">
        <w:t xml:space="preserve"> yaklaşık 1 m uzunluğunda ve bir ucu kapalı olan cam</w:t>
      </w:r>
      <w:r>
        <w:t xml:space="preserve"> </w:t>
      </w:r>
      <w:r w:rsidRPr="00404E78">
        <w:t>boruyu tamamen cıva ile doldurur. Borunun açık ağzını parmağı ile kapatarak</w:t>
      </w:r>
      <w:r>
        <w:t xml:space="preserve"> </w:t>
      </w:r>
      <w:r w:rsidRPr="00404E78">
        <w:t>cıva çanağına ters daldırır ve parmağını çeker. Borudaki cıvanın bir kısmının</w:t>
      </w:r>
      <w:r>
        <w:t xml:space="preserve"> </w:t>
      </w:r>
      <w:r w:rsidRPr="00404E78">
        <w:t>çanağa boşaldığını ve bir süre sonra cıva seviyesinin 76 cm’de dengede</w:t>
      </w:r>
      <w:r w:rsidR="00FE372D">
        <w:t xml:space="preserve"> </w:t>
      </w:r>
      <w:r>
        <w:t xml:space="preserve">Kaldığını gözler. </w:t>
      </w:r>
      <w:r w:rsidRPr="00FE372D">
        <w:rPr>
          <w:b/>
        </w:rPr>
        <w:t>Bu çalışma sonucunda deniz seviyesinde 0 C’taki açık hava</w:t>
      </w:r>
      <w:r w:rsidR="00FE372D" w:rsidRPr="00FE372D">
        <w:rPr>
          <w:b/>
        </w:rPr>
        <w:t xml:space="preserve"> b</w:t>
      </w:r>
      <w:r w:rsidRPr="00FE372D">
        <w:rPr>
          <w:b/>
        </w:rPr>
        <w:t>asıncının 76 cm cıva basıncı olduğunu ifade eder. Aynı deneyin değişik kesitteki borularla veya bu boruların değişik açılarla yerleştirilerek yapılması durumunda da borudaki cıva seviyesinin yine 76 cm olduğu gözlenir</w:t>
      </w:r>
    </w:p>
    <w:p w:rsidR="00404E78" w:rsidRDefault="00404E78" w:rsidP="00404E78">
      <w:pPr>
        <w:pStyle w:val="ListeParagraf"/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1443A2" w:rsidRDefault="001443A2" w:rsidP="00404E78">
      <w:pPr>
        <w:pStyle w:val="ListeParagraf"/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1443A2" w:rsidRDefault="001443A2" w:rsidP="00404E78">
      <w:pPr>
        <w:pStyle w:val="ListeParagraf"/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1443A2" w:rsidRDefault="001443A2" w:rsidP="00404E78">
      <w:pPr>
        <w:pStyle w:val="ListeParagraf"/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1443A2" w:rsidRDefault="001443A2" w:rsidP="00404E78">
      <w:pPr>
        <w:pStyle w:val="ListeParagraf"/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288925</wp:posOffset>
            </wp:positionH>
            <wp:positionV relativeFrom="paragraph">
              <wp:posOffset>156210</wp:posOffset>
            </wp:positionV>
            <wp:extent cx="2579370" cy="1485900"/>
            <wp:effectExtent l="19050" t="0" r="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9370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443A2" w:rsidRDefault="001443A2" w:rsidP="00404E78">
      <w:pPr>
        <w:pStyle w:val="ListeParagraf"/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1443A2" w:rsidRDefault="001443A2" w:rsidP="001443A2">
      <w:pPr>
        <w:pStyle w:val="ListeParagraf"/>
        <w:autoSpaceDE w:val="0"/>
        <w:autoSpaceDN w:val="0"/>
        <w:adjustRightInd w:val="0"/>
        <w:spacing w:after="0" w:line="240" w:lineRule="auto"/>
        <w:ind w:left="1440"/>
        <w:rPr>
          <w:rFonts w:ascii="Arial" w:hAnsi="Arial" w:cs="Arial"/>
        </w:rPr>
      </w:pPr>
    </w:p>
    <w:p w:rsidR="001443A2" w:rsidRDefault="001443A2" w:rsidP="001443A2">
      <w:pPr>
        <w:pStyle w:val="ListeParagraf"/>
        <w:autoSpaceDE w:val="0"/>
        <w:autoSpaceDN w:val="0"/>
        <w:adjustRightInd w:val="0"/>
        <w:spacing w:after="0" w:line="240" w:lineRule="auto"/>
        <w:ind w:left="1440"/>
        <w:rPr>
          <w:rFonts w:ascii="Arial" w:hAnsi="Arial" w:cs="Arial"/>
        </w:rPr>
      </w:pPr>
    </w:p>
    <w:p w:rsidR="001443A2" w:rsidRDefault="001443A2" w:rsidP="001443A2">
      <w:pPr>
        <w:pStyle w:val="ListeParagraf"/>
        <w:autoSpaceDE w:val="0"/>
        <w:autoSpaceDN w:val="0"/>
        <w:adjustRightInd w:val="0"/>
        <w:spacing w:after="0" w:line="240" w:lineRule="auto"/>
        <w:ind w:left="1440"/>
        <w:rPr>
          <w:rFonts w:ascii="Arial" w:hAnsi="Arial" w:cs="Arial"/>
        </w:rPr>
      </w:pPr>
    </w:p>
    <w:p w:rsidR="001443A2" w:rsidRDefault="001443A2" w:rsidP="001443A2">
      <w:pPr>
        <w:pStyle w:val="ListeParagraf"/>
        <w:autoSpaceDE w:val="0"/>
        <w:autoSpaceDN w:val="0"/>
        <w:adjustRightInd w:val="0"/>
        <w:spacing w:after="0" w:line="240" w:lineRule="auto"/>
        <w:ind w:left="1440"/>
        <w:rPr>
          <w:rFonts w:ascii="Arial" w:hAnsi="Arial" w:cs="Arial"/>
        </w:rPr>
      </w:pPr>
    </w:p>
    <w:p w:rsidR="001443A2" w:rsidRDefault="001443A2" w:rsidP="001443A2">
      <w:pPr>
        <w:pStyle w:val="ListeParagraf"/>
        <w:autoSpaceDE w:val="0"/>
        <w:autoSpaceDN w:val="0"/>
        <w:adjustRightInd w:val="0"/>
        <w:spacing w:after="0" w:line="240" w:lineRule="auto"/>
        <w:ind w:left="1440"/>
        <w:rPr>
          <w:rFonts w:ascii="Arial" w:hAnsi="Arial" w:cs="Arial"/>
        </w:rPr>
      </w:pPr>
    </w:p>
    <w:p w:rsidR="001443A2" w:rsidRDefault="001443A2" w:rsidP="001443A2">
      <w:pPr>
        <w:pStyle w:val="ListeParagraf"/>
        <w:autoSpaceDE w:val="0"/>
        <w:autoSpaceDN w:val="0"/>
        <w:adjustRightInd w:val="0"/>
        <w:spacing w:after="0" w:line="240" w:lineRule="auto"/>
        <w:ind w:left="1440"/>
        <w:rPr>
          <w:rFonts w:ascii="Arial" w:hAnsi="Arial" w:cs="Arial"/>
        </w:rPr>
      </w:pPr>
    </w:p>
    <w:p w:rsidR="001443A2" w:rsidRDefault="001443A2" w:rsidP="001443A2">
      <w:pPr>
        <w:pStyle w:val="ListeParagraf"/>
        <w:autoSpaceDE w:val="0"/>
        <w:autoSpaceDN w:val="0"/>
        <w:adjustRightInd w:val="0"/>
        <w:spacing w:after="0" w:line="240" w:lineRule="auto"/>
        <w:ind w:left="1440"/>
        <w:rPr>
          <w:rFonts w:ascii="Arial" w:hAnsi="Arial" w:cs="Arial"/>
        </w:rPr>
      </w:pPr>
    </w:p>
    <w:p w:rsidR="001443A2" w:rsidRDefault="001443A2" w:rsidP="001443A2">
      <w:pPr>
        <w:pStyle w:val="ListeParagraf"/>
        <w:autoSpaceDE w:val="0"/>
        <w:autoSpaceDN w:val="0"/>
        <w:adjustRightInd w:val="0"/>
        <w:spacing w:after="0" w:line="240" w:lineRule="auto"/>
        <w:ind w:left="1440"/>
        <w:jc w:val="both"/>
        <w:rPr>
          <w:rFonts w:ascii="Arial" w:hAnsi="Arial" w:cs="Arial"/>
        </w:rPr>
      </w:pPr>
    </w:p>
    <w:p w:rsidR="001443A2" w:rsidRPr="000E66C6" w:rsidRDefault="001443A2" w:rsidP="00FE372D">
      <w:pPr>
        <w:spacing w:after="0"/>
      </w:pPr>
      <w:r w:rsidRPr="000E66C6">
        <w:t xml:space="preserve">Açık hava basıncı BAROMETRE adı verilen ölçüm araçlarıyla ölçülür. </w:t>
      </w:r>
    </w:p>
    <w:p w:rsidR="001443A2" w:rsidRPr="0070310C" w:rsidRDefault="001443A2" w:rsidP="00FE372D">
      <w:pPr>
        <w:spacing w:after="0"/>
        <w:rPr>
          <w:b/>
        </w:rPr>
      </w:pPr>
      <w:r w:rsidRPr="0070310C">
        <w:rPr>
          <w:b/>
        </w:rPr>
        <w:t xml:space="preserve">Açık hava basıncı </w:t>
      </w:r>
      <w:r w:rsidR="0070310C" w:rsidRPr="0070310C">
        <w:rPr>
          <w:b/>
        </w:rPr>
        <w:t>DENİZ   SEVİYESİNDEN YÜKSEKLERE ÇIKILDIKÇA AZALIR.</w:t>
      </w:r>
    </w:p>
    <w:p w:rsidR="001443A2" w:rsidRPr="0070310C" w:rsidRDefault="001443A2" w:rsidP="00FE372D">
      <w:pPr>
        <w:spacing w:after="0"/>
        <w:rPr>
          <w:b/>
        </w:rPr>
      </w:pPr>
      <w:r w:rsidRPr="0070310C">
        <w:t>Toriçellinin yaptığı bu deney</w:t>
      </w:r>
      <w:r w:rsidRPr="0070310C">
        <w:rPr>
          <w:b/>
        </w:rPr>
        <w:t xml:space="preserve"> civa dışında başka bir sıvıyla yapılsaydı dahi sonuç yine değişmezdi. Fakat sıvı yoğunluğuna bağlı olarak sıvı seviyesi değişirdi.</w:t>
      </w:r>
    </w:p>
    <w:p w:rsidR="0070310C" w:rsidRDefault="0070310C" w:rsidP="00FE372D">
      <w:pPr>
        <w:spacing w:after="0"/>
      </w:pPr>
    </w:p>
    <w:p w:rsidR="000E66C6" w:rsidRDefault="000E66C6" w:rsidP="00FE372D">
      <w:pPr>
        <w:spacing w:after="0"/>
      </w:pPr>
      <w:r w:rsidRPr="000E66C6">
        <w:t>Civanın sudan 13,6 kat daha yoğun</w:t>
      </w:r>
      <w:r w:rsidR="00FE372D">
        <w:t xml:space="preserve"> </w:t>
      </w:r>
      <w:r w:rsidRPr="000E66C6">
        <w:t>olduğunu göz önüne alırsak Toricelli</w:t>
      </w:r>
      <w:r w:rsidR="00FE372D">
        <w:t xml:space="preserve"> </w:t>
      </w:r>
      <w:r w:rsidRPr="000E66C6">
        <w:t xml:space="preserve">deneyinin su ile yapılması durumunda kullanacağımız borunun </w:t>
      </w:r>
      <w:r w:rsidR="0070310C">
        <w:t>aşağıda ki</w:t>
      </w:r>
      <w:r w:rsidRPr="000E66C6">
        <w:t xml:space="preserve"> </w:t>
      </w:r>
      <w:r w:rsidR="0070310C">
        <w:t>ş</w:t>
      </w:r>
      <w:r w:rsidRPr="000E66C6">
        <w:t xml:space="preserve">ekilde görüldüğü gibi 10,5 metre olması </w:t>
      </w:r>
      <w:r w:rsidRPr="000E66C6">
        <w:tab/>
      </w:r>
      <w:r w:rsidR="0070310C">
        <w:t>gerekirdi.</w:t>
      </w:r>
    </w:p>
    <w:p w:rsidR="00FE372D" w:rsidRPr="000E66C6" w:rsidRDefault="00FE372D" w:rsidP="00FE372D">
      <w:pPr>
        <w:spacing w:after="0"/>
      </w:pPr>
    </w:p>
    <w:p w:rsidR="001443A2" w:rsidRPr="001443A2" w:rsidRDefault="000E66C6" w:rsidP="001443A2">
      <w:pPr>
        <w:pStyle w:val="ListeParagraf"/>
        <w:autoSpaceDE w:val="0"/>
        <w:autoSpaceDN w:val="0"/>
        <w:adjustRightInd w:val="0"/>
        <w:spacing w:after="0" w:line="240" w:lineRule="auto"/>
        <w:ind w:left="1440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235585</wp:posOffset>
            </wp:positionH>
            <wp:positionV relativeFrom="paragraph">
              <wp:posOffset>52070</wp:posOffset>
            </wp:positionV>
            <wp:extent cx="2899410" cy="2865120"/>
            <wp:effectExtent l="19050" t="0" r="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9410" cy="2865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443A2" w:rsidRDefault="001443A2" w:rsidP="001443A2">
      <w:pPr>
        <w:pStyle w:val="ListeParagraf"/>
        <w:autoSpaceDE w:val="0"/>
        <w:autoSpaceDN w:val="0"/>
        <w:adjustRightInd w:val="0"/>
        <w:spacing w:after="0" w:line="240" w:lineRule="auto"/>
        <w:ind w:left="1440"/>
        <w:rPr>
          <w:rFonts w:ascii="Arial" w:hAnsi="Arial" w:cs="Arial"/>
        </w:rPr>
      </w:pPr>
    </w:p>
    <w:p w:rsidR="001443A2" w:rsidRDefault="001443A2" w:rsidP="001443A2">
      <w:pPr>
        <w:pStyle w:val="ListeParagraf"/>
        <w:autoSpaceDE w:val="0"/>
        <w:autoSpaceDN w:val="0"/>
        <w:adjustRightInd w:val="0"/>
        <w:spacing w:after="0" w:line="240" w:lineRule="auto"/>
        <w:ind w:left="1440"/>
        <w:rPr>
          <w:rFonts w:ascii="Arial" w:hAnsi="Arial" w:cs="Arial"/>
        </w:rPr>
      </w:pPr>
    </w:p>
    <w:p w:rsidR="001443A2" w:rsidRDefault="001443A2" w:rsidP="001443A2">
      <w:pPr>
        <w:pStyle w:val="ListeParagraf"/>
        <w:autoSpaceDE w:val="0"/>
        <w:autoSpaceDN w:val="0"/>
        <w:adjustRightInd w:val="0"/>
        <w:spacing w:after="0" w:line="240" w:lineRule="auto"/>
        <w:ind w:left="1440"/>
        <w:rPr>
          <w:rFonts w:ascii="Arial" w:hAnsi="Arial" w:cs="Arial"/>
        </w:rPr>
      </w:pPr>
    </w:p>
    <w:p w:rsidR="001443A2" w:rsidRDefault="001443A2" w:rsidP="001443A2">
      <w:pPr>
        <w:pStyle w:val="ListeParagraf"/>
        <w:autoSpaceDE w:val="0"/>
        <w:autoSpaceDN w:val="0"/>
        <w:adjustRightInd w:val="0"/>
        <w:spacing w:after="0" w:line="240" w:lineRule="auto"/>
        <w:ind w:left="1440"/>
        <w:rPr>
          <w:rFonts w:ascii="Arial" w:hAnsi="Arial" w:cs="Arial"/>
        </w:rPr>
      </w:pPr>
    </w:p>
    <w:p w:rsidR="001443A2" w:rsidRDefault="001443A2" w:rsidP="001443A2">
      <w:pPr>
        <w:pStyle w:val="ListeParagraf"/>
        <w:autoSpaceDE w:val="0"/>
        <w:autoSpaceDN w:val="0"/>
        <w:adjustRightInd w:val="0"/>
        <w:spacing w:after="0" w:line="240" w:lineRule="auto"/>
        <w:ind w:left="1440"/>
        <w:rPr>
          <w:rFonts w:ascii="Arial" w:hAnsi="Arial" w:cs="Arial"/>
        </w:rPr>
      </w:pPr>
    </w:p>
    <w:p w:rsidR="001443A2" w:rsidRDefault="001443A2" w:rsidP="001443A2">
      <w:pPr>
        <w:pStyle w:val="ListeParagraf"/>
        <w:autoSpaceDE w:val="0"/>
        <w:autoSpaceDN w:val="0"/>
        <w:adjustRightInd w:val="0"/>
        <w:spacing w:after="0" w:line="240" w:lineRule="auto"/>
        <w:ind w:left="1440"/>
        <w:rPr>
          <w:rFonts w:ascii="Arial" w:hAnsi="Arial" w:cs="Arial"/>
        </w:rPr>
      </w:pPr>
    </w:p>
    <w:p w:rsidR="001443A2" w:rsidRDefault="001443A2" w:rsidP="001443A2">
      <w:pPr>
        <w:pStyle w:val="ListeParagraf"/>
        <w:autoSpaceDE w:val="0"/>
        <w:autoSpaceDN w:val="0"/>
        <w:adjustRightInd w:val="0"/>
        <w:spacing w:after="0" w:line="240" w:lineRule="auto"/>
        <w:ind w:left="1440"/>
        <w:rPr>
          <w:rFonts w:ascii="Arial" w:hAnsi="Arial" w:cs="Arial"/>
        </w:rPr>
      </w:pPr>
    </w:p>
    <w:p w:rsidR="001443A2" w:rsidRDefault="001443A2" w:rsidP="001443A2">
      <w:pPr>
        <w:pStyle w:val="ListeParagraf"/>
        <w:autoSpaceDE w:val="0"/>
        <w:autoSpaceDN w:val="0"/>
        <w:adjustRightInd w:val="0"/>
        <w:spacing w:after="0" w:line="240" w:lineRule="auto"/>
        <w:ind w:left="1440"/>
        <w:rPr>
          <w:rFonts w:ascii="Arial" w:hAnsi="Arial" w:cs="Arial"/>
        </w:rPr>
      </w:pPr>
    </w:p>
    <w:p w:rsidR="001443A2" w:rsidRDefault="001443A2" w:rsidP="001443A2">
      <w:pPr>
        <w:pStyle w:val="ListeParagraf"/>
        <w:autoSpaceDE w:val="0"/>
        <w:autoSpaceDN w:val="0"/>
        <w:adjustRightInd w:val="0"/>
        <w:spacing w:after="0" w:line="240" w:lineRule="auto"/>
        <w:ind w:left="1440"/>
        <w:rPr>
          <w:rFonts w:ascii="Arial" w:hAnsi="Arial" w:cs="Arial"/>
        </w:rPr>
      </w:pPr>
    </w:p>
    <w:p w:rsidR="001443A2" w:rsidRDefault="001443A2" w:rsidP="001443A2">
      <w:pPr>
        <w:pStyle w:val="ListeParagraf"/>
        <w:autoSpaceDE w:val="0"/>
        <w:autoSpaceDN w:val="0"/>
        <w:adjustRightInd w:val="0"/>
        <w:spacing w:after="0" w:line="240" w:lineRule="auto"/>
        <w:ind w:left="1440"/>
        <w:rPr>
          <w:rFonts w:ascii="Arial" w:hAnsi="Arial" w:cs="Arial"/>
        </w:rPr>
      </w:pPr>
    </w:p>
    <w:p w:rsidR="001443A2" w:rsidRDefault="001443A2" w:rsidP="001443A2">
      <w:pPr>
        <w:pStyle w:val="ListeParagraf"/>
        <w:autoSpaceDE w:val="0"/>
        <w:autoSpaceDN w:val="0"/>
        <w:adjustRightInd w:val="0"/>
        <w:spacing w:after="0" w:line="240" w:lineRule="auto"/>
        <w:ind w:left="1440"/>
        <w:rPr>
          <w:rFonts w:ascii="Arial" w:hAnsi="Arial" w:cs="Arial"/>
        </w:rPr>
      </w:pPr>
    </w:p>
    <w:p w:rsidR="001443A2" w:rsidRDefault="001443A2" w:rsidP="001443A2">
      <w:pPr>
        <w:pStyle w:val="ListeParagraf"/>
        <w:autoSpaceDE w:val="0"/>
        <w:autoSpaceDN w:val="0"/>
        <w:adjustRightInd w:val="0"/>
        <w:spacing w:after="0" w:line="240" w:lineRule="auto"/>
        <w:ind w:left="1440"/>
        <w:rPr>
          <w:rFonts w:ascii="Arial" w:hAnsi="Arial" w:cs="Arial"/>
        </w:rPr>
      </w:pPr>
    </w:p>
    <w:p w:rsidR="001443A2" w:rsidRDefault="001443A2" w:rsidP="001443A2">
      <w:pPr>
        <w:pStyle w:val="ListeParagraf"/>
        <w:autoSpaceDE w:val="0"/>
        <w:autoSpaceDN w:val="0"/>
        <w:adjustRightInd w:val="0"/>
        <w:spacing w:after="0" w:line="240" w:lineRule="auto"/>
        <w:ind w:left="1440"/>
        <w:rPr>
          <w:rFonts w:ascii="Arial" w:hAnsi="Arial" w:cs="Arial"/>
        </w:rPr>
      </w:pPr>
    </w:p>
    <w:p w:rsidR="001443A2" w:rsidRDefault="001443A2" w:rsidP="001443A2">
      <w:pPr>
        <w:pStyle w:val="ListeParagraf"/>
        <w:autoSpaceDE w:val="0"/>
        <w:autoSpaceDN w:val="0"/>
        <w:adjustRightInd w:val="0"/>
        <w:spacing w:after="0" w:line="240" w:lineRule="auto"/>
        <w:ind w:left="1440"/>
        <w:rPr>
          <w:rFonts w:ascii="Arial" w:hAnsi="Arial" w:cs="Arial"/>
        </w:rPr>
      </w:pPr>
    </w:p>
    <w:p w:rsidR="001443A2" w:rsidRDefault="001443A2" w:rsidP="001443A2">
      <w:pPr>
        <w:pStyle w:val="ListeParagraf"/>
        <w:autoSpaceDE w:val="0"/>
        <w:autoSpaceDN w:val="0"/>
        <w:adjustRightInd w:val="0"/>
        <w:spacing w:after="0" w:line="240" w:lineRule="auto"/>
        <w:ind w:left="1440"/>
        <w:rPr>
          <w:rFonts w:ascii="Arial" w:hAnsi="Arial" w:cs="Arial"/>
        </w:rPr>
      </w:pPr>
    </w:p>
    <w:p w:rsidR="001443A2" w:rsidRDefault="001443A2" w:rsidP="001443A2">
      <w:pPr>
        <w:pStyle w:val="ListeParagraf"/>
        <w:autoSpaceDE w:val="0"/>
        <w:autoSpaceDN w:val="0"/>
        <w:adjustRightInd w:val="0"/>
        <w:spacing w:after="0" w:line="240" w:lineRule="auto"/>
        <w:ind w:left="1440"/>
        <w:rPr>
          <w:rFonts w:ascii="Arial" w:hAnsi="Arial" w:cs="Arial"/>
        </w:rPr>
      </w:pPr>
    </w:p>
    <w:p w:rsidR="001443A2" w:rsidRDefault="001443A2" w:rsidP="001443A2">
      <w:pPr>
        <w:pStyle w:val="ListeParagraf"/>
        <w:autoSpaceDE w:val="0"/>
        <w:autoSpaceDN w:val="0"/>
        <w:adjustRightInd w:val="0"/>
        <w:spacing w:after="0" w:line="240" w:lineRule="auto"/>
        <w:ind w:left="1440"/>
        <w:rPr>
          <w:rFonts w:ascii="Arial" w:hAnsi="Arial" w:cs="Arial"/>
        </w:rPr>
      </w:pPr>
    </w:p>
    <w:p w:rsidR="001443A2" w:rsidRDefault="001443A2" w:rsidP="001443A2">
      <w:pPr>
        <w:pStyle w:val="ListeParagraf"/>
        <w:autoSpaceDE w:val="0"/>
        <w:autoSpaceDN w:val="0"/>
        <w:adjustRightInd w:val="0"/>
        <w:spacing w:after="0" w:line="240" w:lineRule="auto"/>
        <w:ind w:left="1440"/>
        <w:rPr>
          <w:rFonts w:ascii="Arial" w:hAnsi="Arial" w:cs="Arial"/>
        </w:rPr>
      </w:pPr>
    </w:p>
    <w:p w:rsidR="001443A2" w:rsidRDefault="000E66C6" w:rsidP="000E66C6">
      <w:pPr>
        <w:rPr>
          <w:rFonts w:ascii="Arial" w:hAnsi="Arial" w:cs="Arial"/>
          <w:b/>
          <w:color w:val="C00000"/>
        </w:rPr>
      </w:pPr>
      <w:r>
        <w:rPr>
          <w:rFonts w:ascii="Arial" w:hAnsi="Arial" w:cs="Arial"/>
          <w:b/>
          <w:noProof/>
          <w:color w:val="C00000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-118745</wp:posOffset>
            </wp:positionH>
            <wp:positionV relativeFrom="paragraph">
              <wp:posOffset>161925</wp:posOffset>
            </wp:positionV>
            <wp:extent cx="3204210" cy="1927860"/>
            <wp:effectExtent l="19050" t="0" r="0" b="0"/>
            <wp:wrapNone/>
            <wp:docPr id="5" name="Resim 5" descr="C:\Users\Oinceyol\Desktop\530_07_11_15_6_03_4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Oinceyol\Desktop\530_07_11_15_6_03_47.jpeg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4210" cy="1927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E66C6">
        <w:rPr>
          <w:rFonts w:ascii="Arial" w:hAnsi="Arial" w:cs="Arial"/>
          <w:b/>
          <w:color w:val="C00000"/>
        </w:rPr>
        <w:t>KAPALI KAPLARDA GAZ BASINCI</w:t>
      </w:r>
    </w:p>
    <w:p w:rsidR="000E66C6" w:rsidRDefault="000E66C6" w:rsidP="000E66C6">
      <w:pPr>
        <w:rPr>
          <w:rFonts w:ascii="Arial" w:hAnsi="Arial" w:cs="Arial"/>
          <w:b/>
          <w:color w:val="C00000"/>
        </w:rPr>
      </w:pPr>
    </w:p>
    <w:p w:rsidR="0070310C" w:rsidRDefault="0070310C" w:rsidP="000E66C6">
      <w:pPr>
        <w:rPr>
          <w:rFonts w:ascii="Arial" w:hAnsi="Arial" w:cs="Arial"/>
          <w:b/>
          <w:color w:val="C00000"/>
        </w:rPr>
      </w:pPr>
    </w:p>
    <w:p w:rsidR="000E66C6" w:rsidRDefault="000E66C6" w:rsidP="000E66C6">
      <w:pPr>
        <w:rPr>
          <w:rFonts w:ascii="Arial" w:hAnsi="Arial" w:cs="Arial"/>
          <w:b/>
          <w:color w:val="C00000"/>
        </w:rPr>
      </w:pPr>
    </w:p>
    <w:p w:rsidR="000E66C6" w:rsidRPr="0070310C" w:rsidRDefault="000E66C6" w:rsidP="0070310C">
      <w:pPr>
        <w:spacing w:after="0"/>
        <w:rPr>
          <w:b/>
          <w:color w:val="C00000"/>
        </w:rPr>
      </w:pPr>
      <w:r>
        <w:lastRenderedPageBreak/>
        <w:t xml:space="preserve">Kapalı kaplarda </w:t>
      </w:r>
      <w:r w:rsidRPr="0070310C">
        <w:rPr>
          <w:b/>
        </w:rPr>
        <w:t xml:space="preserve">gaz basıncını etkileyen 3 önemli değişken vardır. </w:t>
      </w:r>
    </w:p>
    <w:p w:rsidR="000E66C6" w:rsidRPr="0070310C" w:rsidRDefault="000E66C6" w:rsidP="0070310C">
      <w:pPr>
        <w:spacing w:after="0"/>
        <w:rPr>
          <w:b/>
          <w:color w:val="C00000"/>
        </w:rPr>
      </w:pPr>
      <w:r>
        <w:t>Bunlar;</w:t>
      </w:r>
      <w:r>
        <w:rPr>
          <w:color w:val="C00000"/>
        </w:rPr>
        <w:t xml:space="preserve"> </w:t>
      </w:r>
      <w:r w:rsidR="0070310C" w:rsidRPr="0070310C">
        <w:rPr>
          <w:b/>
        </w:rPr>
        <w:t>GAZ MİKTARI(MOLEKÜL SAYISI),SICAKLIK VE KABIN HACMİ DİR.</w:t>
      </w:r>
    </w:p>
    <w:p w:rsidR="000E66C6" w:rsidRDefault="000E66C6" w:rsidP="0070310C">
      <w:pPr>
        <w:spacing w:after="0"/>
      </w:pPr>
      <w:r>
        <w:t>Kapalı bir kapta;</w:t>
      </w:r>
    </w:p>
    <w:p w:rsidR="000E66C6" w:rsidRDefault="0070310C" w:rsidP="0070310C">
      <w:pPr>
        <w:spacing w:after="0"/>
        <w:rPr>
          <w:color w:val="C00000"/>
        </w:rPr>
      </w:pPr>
      <w:r>
        <w:rPr>
          <w:color w:val="C00000"/>
        </w:rPr>
        <w:t>GAZ MİKTARI ARTARSA BASINÇ ARTAR</w:t>
      </w:r>
      <w:r w:rsidR="000E66C6">
        <w:rPr>
          <w:color w:val="C00000"/>
        </w:rPr>
        <w:t>.</w:t>
      </w:r>
      <w:r>
        <w:rPr>
          <w:color w:val="C00000"/>
        </w:rPr>
        <w:t>(Sıcaklık ve Kabın hacmi sabit olmalı)</w:t>
      </w:r>
    </w:p>
    <w:p w:rsidR="000E66C6" w:rsidRDefault="0070310C" w:rsidP="0070310C">
      <w:pPr>
        <w:spacing w:after="0"/>
        <w:rPr>
          <w:color w:val="C00000"/>
        </w:rPr>
      </w:pPr>
      <w:r>
        <w:rPr>
          <w:color w:val="C00000"/>
        </w:rPr>
        <w:t>SICAKLIK ARTARSA BASINC ARTAR</w:t>
      </w:r>
      <w:r w:rsidR="000E66C6">
        <w:rPr>
          <w:color w:val="C00000"/>
        </w:rPr>
        <w:t>.</w:t>
      </w:r>
      <w:r>
        <w:rPr>
          <w:color w:val="C00000"/>
        </w:rPr>
        <w:t>(Gaz miktarı ve kabın hacmi sabit olmalı)</w:t>
      </w:r>
    </w:p>
    <w:p w:rsidR="000E66C6" w:rsidRDefault="0070310C" w:rsidP="0070310C">
      <w:pPr>
        <w:spacing w:after="0"/>
        <w:rPr>
          <w:color w:val="C00000"/>
        </w:rPr>
      </w:pPr>
      <w:r>
        <w:rPr>
          <w:color w:val="C00000"/>
        </w:rPr>
        <w:t>KABIN HACMİ ARTARSA BASINÇ AZALIR</w:t>
      </w:r>
      <w:r w:rsidR="000E66C6">
        <w:rPr>
          <w:color w:val="C00000"/>
        </w:rPr>
        <w:t>.</w:t>
      </w:r>
      <w:r>
        <w:rPr>
          <w:color w:val="C00000"/>
        </w:rPr>
        <w:t>(Gaz miktarı ve sıcaklık sabit olmalı)</w:t>
      </w:r>
    </w:p>
    <w:p w:rsidR="000E66C6" w:rsidRPr="000E66C6" w:rsidRDefault="000E66C6" w:rsidP="0070310C">
      <w:pPr>
        <w:spacing w:after="0"/>
        <w:rPr>
          <w:color w:val="C00000"/>
        </w:rPr>
      </w:pPr>
      <w:r>
        <w:t>Kapalı kaplarda ki gaz basıncı Manometre ile ölçülür.</w:t>
      </w:r>
    </w:p>
    <w:p w:rsidR="000E66C6" w:rsidRPr="00FE372D" w:rsidRDefault="000E66C6" w:rsidP="0070310C">
      <w:pPr>
        <w:pStyle w:val="ListeParagraf"/>
        <w:spacing w:after="0"/>
        <w:rPr>
          <w:rFonts w:ascii="Arial" w:hAnsi="Arial" w:cs="Arial"/>
          <w:b/>
          <w:color w:val="C00000"/>
        </w:rPr>
      </w:pPr>
    </w:p>
    <w:p w:rsidR="00FE372D" w:rsidRDefault="00FE372D" w:rsidP="00FE372D">
      <w:pPr>
        <w:rPr>
          <w:b/>
          <w:color w:val="C00000"/>
        </w:rPr>
      </w:pPr>
      <w:r w:rsidRPr="00FE372D">
        <w:rPr>
          <w:b/>
          <w:color w:val="C00000"/>
        </w:rPr>
        <w:t>GAZ BASINCININ GÜNLÜK HAYATTA Kİ KULLANIM ALANLARI</w:t>
      </w:r>
    </w:p>
    <w:p w:rsidR="00FE372D" w:rsidRPr="00FE372D" w:rsidRDefault="00FE372D" w:rsidP="0070310C">
      <w:pPr>
        <w:spacing w:after="0"/>
        <w:rPr>
          <w:color w:val="C00000"/>
        </w:rPr>
      </w:pPr>
      <w:r>
        <w:t xml:space="preserve">Hastanelerde kullanılan oksijen </w:t>
      </w:r>
      <w:r w:rsidR="0070310C">
        <w:t>tüpleri, evlerde</w:t>
      </w:r>
      <w:r>
        <w:t xml:space="preserve"> ve arabalarda kullanılan </w:t>
      </w:r>
      <w:r w:rsidR="0070310C">
        <w:t>LPG, Yangın</w:t>
      </w:r>
      <w:r>
        <w:t xml:space="preserve"> söndürme tüpleri gazların yüksek </w:t>
      </w:r>
      <w:r w:rsidR="0070310C">
        <w:t>basınç</w:t>
      </w:r>
      <w:r>
        <w:t xml:space="preserve"> altında sıvılaştırılmasıyla elde edilir.</w:t>
      </w:r>
    </w:p>
    <w:p w:rsidR="00FE372D" w:rsidRPr="00FE372D" w:rsidRDefault="00FE372D" w:rsidP="0070310C">
      <w:pPr>
        <w:spacing w:after="0"/>
        <w:rPr>
          <w:color w:val="C00000"/>
        </w:rPr>
      </w:pPr>
      <w:r>
        <w:t>Elektrik süpürgesi gaz basıncı etkisiyle çalışır.</w:t>
      </w:r>
    </w:p>
    <w:p w:rsidR="00FE372D" w:rsidRPr="00FE372D" w:rsidRDefault="00FE372D" w:rsidP="0070310C">
      <w:pPr>
        <w:spacing w:after="0"/>
        <w:rPr>
          <w:color w:val="C00000"/>
        </w:rPr>
      </w:pPr>
      <w:r>
        <w:t xml:space="preserve">Pipetle meyve suyu içmek açık hava basıncı etkisiyle </w:t>
      </w:r>
      <w:r w:rsidR="0070310C">
        <w:t>gerçekleşir</w:t>
      </w:r>
      <w:r>
        <w:t>.</w:t>
      </w:r>
    </w:p>
    <w:p w:rsidR="00FE372D" w:rsidRPr="00FE372D" w:rsidRDefault="00FE372D" w:rsidP="0070310C">
      <w:pPr>
        <w:spacing w:after="0"/>
        <w:rPr>
          <w:color w:val="C00000"/>
        </w:rPr>
      </w:pPr>
      <w:r>
        <w:t>Lavabo açma pompası ve fayansa yapışan vantuzlu askılarda hava basıncından yararlanılır.</w:t>
      </w:r>
    </w:p>
    <w:p w:rsidR="00FE372D" w:rsidRPr="00FE372D" w:rsidRDefault="00FE372D" w:rsidP="0070310C">
      <w:pPr>
        <w:spacing w:after="0"/>
        <w:rPr>
          <w:color w:val="C00000"/>
        </w:rPr>
      </w:pPr>
      <w:r>
        <w:t>Evlerde kullanılan damacanalarda gaz basıncından yararlanılır.</w:t>
      </w:r>
    </w:p>
    <w:p w:rsidR="00FE372D" w:rsidRPr="00FE372D" w:rsidRDefault="00FE372D" w:rsidP="0070310C">
      <w:pPr>
        <w:spacing w:after="0"/>
        <w:rPr>
          <w:color w:val="C00000"/>
        </w:rPr>
      </w:pPr>
      <w:r>
        <w:t xml:space="preserve">Damlalık ve enjektörlerin önce içindeki hava boşaltılır ve sonra sivri ucu ilaca batırılır. Dış </w:t>
      </w:r>
      <w:r w:rsidR="0070310C">
        <w:t>basınç</w:t>
      </w:r>
      <w:r>
        <w:t xml:space="preserve"> sayesinde ilaç ve ya sıvı damlalık ve ya enjektöre dolar.</w:t>
      </w:r>
    </w:p>
    <w:p w:rsidR="00FE372D" w:rsidRPr="00FE372D" w:rsidRDefault="00FE372D" w:rsidP="0070310C">
      <w:pPr>
        <w:spacing w:after="0"/>
        <w:rPr>
          <w:color w:val="C00000"/>
        </w:rPr>
      </w:pPr>
    </w:p>
    <w:p w:rsidR="000E66C6" w:rsidRPr="000E66C6" w:rsidRDefault="000E66C6" w:rsidP="000E66C6">
      <w:pPr>
        <w:pStyle w:val="ListeParagraf"/>
        <w:rPr>
          <w:rFonts w:ascii="Arial" w:hAnsi="Arial" w:cs="Arial"/>
          <w:b/>
          <w:color w:val="C00000"/>
        </w:rPr>
      </w:pPr>
    </w:p>
    <w:p w:rsidR="001443A2" w:rsidRPr="000E66C6" w:rsidRDefault="001443A2" w:rsidP="000E66C6">
      <w:pPr>
        <w:rPr>
          <w:rFonts w:ascii="Arial" w:hAnsi="Arial" w:cs="Arial"/>
          <w:color w:val="000000" w:themeColor="text1"/>
        </w:rPr>
      </w:pPr>
    </w:p>
    <w:sectPr w:rsidR="001443A2" w:rsidRPr="000E66C6" w:rsidSect="001C1A02">
      <w:type w:val="continuous"/>
      <w:pgSz w:w="11906" w:h="16838"/>
      <w:pgMar w:top="567" w:right="567" w:bottom="567" w:left="567" w:header="709" w:footer="709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B3933" w:rsidRDefault="004B3933" w:rsidP="0070310C">
      <w:pPr>
        <w:spacing w:after="0" w:line="240" w:lineRule="auto"/>
      </w:pPr>
      <w:r>
        <w:separator/>
      </w:r>
    </w:p>
  </w:endnote>
  <w:endnote w:type="continuationSeparator" w:id="1">
    <w:p w:rsidR="004B3933" w:rsidRDefault="004B3933" w:rsidP="007031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310C" w:rsidRDefault="0070310C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310C" w:rsidRDefault="0070310C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310C" w:rsidRDefault="0070310C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B3933" w:rsidRDefault="004B3933" w:rsidP="0070310C">
      <w:pPr>
        <w:spacing w:after="0" w:line="240" w:lineRule="auto"/>
      </w:pPr>
      <w:r>
        <w:separator/>
      </w:r>
    </w:p>
  </w:footnote>
  <w:footnote w:type="continuationSeparator" w:id="1">
    <w:p w:rsidR="004B3933" w:rsidRDefault="004B3933" w:rsidP="007031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310C" w:rsidRDefault="0070310C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90661610" o:spid="_x0000_s2050" type="#_x0000_t136" style="position:absolute;margin-left:0;margin-top:0;width:607.5pt;height:151.85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ORHAN İNCEYOL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310C" w:rsidRDefault="0070310C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90661611" o:spid="_x0000_s2051" type="#_x0000_t136" style="position:absolute;margin-left:0;margin-top:0;width:607.5pt;height:151.85pt;rotation:315;z-index:-25165209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ORHAN İNCEYOL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310C" w:rsidRDefault="0070310C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90661609" o:spid="_x0000_s2049" type="#_x0000_t136" style="position:absolute;margin-left:0;margin-top:0;width:607.5pt;height:151.85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ORHAN İNCEYOL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2A072A"/>
    <w:multiLevelType w:val="hybridMultilevel"/>
    <w:tmpl w:val="30BCED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D256CB3"/>
    <w:multiLevelType w:val="hybridMultilevel"/>
    <w:tmpl w:val="C5C6E92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3F8F1061"/>
    <w:multiLevelType w:val="hybridMultilevel"/>
    <w:tmpl w:val="E85834E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A095F91"/>
    <w:multiLevelType w:val="hybridMultilevel"/>
    <w:tmpl w:val="34D0718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D3F7C85"/>
    <w:multiLevelType w:val="hybridMultilevel"/>
    <w:tmpl w:val="B5E6CC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6B74B86"/>
    <w:multiLevelType w:val="hybridMultilevel"/>
    <w:tmpl w:val="1D908A2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67767803"/>
    <w:multiLevelType w:val="hybridMultilevel"/>
    <w:tmpl w:val="C99023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DD72829"/>
    <w:multiLevelType w:val="hybridMultilevel"/>
    <w:tmpl w:val="BAFE38A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6E87A70"/>
    <w:multiLevelType w:val="hybridMultilevel"/>
    <w:tmpl w:val="D0D8A80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2"/>
  </w:num>
  <w:num w:numId="5">
    <w:abstractNumId w:val="5"/>
  </w:num>
  <w:num w:numId="6">
    <w:abstractNumId w:val="1"/>
  </w:num>
  <w:num w:numId="7">
    <w:abstractNumId w:val="6"/>
  </w:num>
  <w:num w:numId="8">
    <w:abstractNumId w:val="4"/>
  </w:num>
  <w:num w:numId="9">
    <w:abstractNumId w:val="0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1C1A02"/>
    <w:rsid w:val="000E66C6"/>
    <w:rsid w:val="001443A2"/>
    <w:rsid w:val="001C1A02"/>
    <w:rsid w:val="00404E78"/>
    <w:rsid w:val="004B3933"/>
    <w:rsid w:val="0070310C"/>
    <w:rsid w:val="00FE37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C1A02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C1A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C1A02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0E66C6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semiHidden/>
    <w:unhideWhenUsed/>
    <w:rsid w:val="007031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0310C"/>
  </w:style>
  <w:style w:type="paragraph" w:styleId="Altbilgi">
    <w:name w:val="footer"/>
    <w:basedOn w:val="Normal"/>
    <w:link w:val="AltbilgiChar"/>
    <w:uiPriority w:val="99"/>
    <w:semiHidden/>
    <w:unhideWhenUsed/>
    <w:rsid w:val="007031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0310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673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image" Target="media/image1.gif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image" Target="media/image5.jpeg"/><Relationship Id="rId2" Type="http://schemas.openxmlformats.org/officeDocument/2006/relationships/styles" Target="styles.xml"/><Relationship Id="rId16" Type="http://schemas.openxmlformats.org/officeDocument/2006/relationships/image" Target="media/image4.e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image" Target="media/image3.emf"/><Relationship Id="rId10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487</Words>
  <Characters>2781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Oinceyol</dc:creator>
  <cp:keywords/>
  <dc:description/>
  <cp:lastModifiedBy>Oinceyol</cp:lastModifiedBy>
  <cp:revision>2</cp:revision>
  <dcterms:created xsi:type="dcterms:W3CDTF">2016-11-30T18:35:00Z</dcterms:created>
  <dcterms:modified xsi:type="dcterms:W3CDTF">2016-11-30T19:33:00Z</dcterms:modified>
</cp:coreProperties>
</file>